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763" w:rsidRDefault="00C52763" w:rsidP="00C52763">
      <w:pPr>
        <w:jc w:val="center"/>
        <w:rPr>
          <w:sz w:val="28"/>
        </w:rPr>
      </w:pPr>
      <w:r>
        <w:rPr>
          <w:sz w:val="28"/>
        </w:rPr>
        <w:t>Пояснювальна записка</w:t>
      </w:r>
    </w:p>
    <w:p w:rsidR="00C2108B" w:rsidRDefault="00C52763" w:rsidP="00C76BCD">
      <w:pPr>
        <w:jc w:val="both"/>
        <w:rPr>
          <w:sz w:val="28"/>
        </w:rPr>
      </w:pPr>
      <w:r>
        <w:rPr>
          <w:sz w:val="28"/>
        </w:rPr>
        <w:t xml:space="preserve">до проекту рішення Ніжинської міської ради «Про </w:t>
      </w:r>
      <w:r w:rsidR="007D5663">
        <w:rPr>
          <w:sz w:val="28"/>
        </w:rPr>
        <w:t xml:space="preserve">внесення змін до Єдиного державного реєстру юридичних осіб, фізичних осіб-підприємців та громадських формувань, внесення змін до </w:t>
      </w:r>
      <w:r w:rsidR="00C2108B">
        <w:rPr>
          <w:sz w:val="28"/>
        </w:rPr>
        <w:t xml:space="preserve">Статуту комунального підприємства «Виробниче управління комунального </w:t>
      </w:r>
      <w:r w:rsidR="008D313C">
        <w:rPr>
          <w:sz w:val="28"/>
        </w:rPr>
        <w:t>г</w:t>
      </w:r>
      <w:r w:rsidR="00C2108B">
        <w:rPr>
          <w:sz w:val="28"/>
        </w:rPr>
        <w:t>осподарства»</w:t>
      </w:r>
      <w:r w:rsidR="00C76BCD">
        <w:rPr>
          <w:sz w:val="28"/>
        </w:rPr>
        <w:t xml:space="preserve"> </w:t>
      </w:r>
      <w:r w:rsidR="00C2108B">
        <w:rPr>
          <w:sz w:val="28"/>
        </w:rPr>
        <w:t>та затвердження його в новій редакції»</w:t>
      </w:r>
    </w:p>
    <w:p w:rsidR="00C52763" w:rsidRDefault="00C52763" w:rsidP="00C52763">
      <w:pPr>
        <w:rPr>
          <w:sz w:val="28"/>
        </w:rPr>
      </w:pPr>
    </w:p>
    <w:p w:rsidR="00C52763" w:rsidRPr="00505229" w:rsidRDefault="00C52763" w:rsidP="00C52763">
      <w:pPr>
        <w:ind w:firstLine="567"/>
        <w:rPr>
          <w:b/>
          <w:sz w:val="28"/>
        </w:rPr>
      </w:pPr>
      <w:r w:rsidRPr="00505229">
        <w:rPr>
          <w:b/>
          <w:sz w:val="28"/>
        </w:rPr>
        <w:t>1. Обґрунтування необхідності прийняття акта</w:t>
      </w:r>
    </w:p>
    <w:p w:rsidR="00C52763" w:rsidRDefault="00C52763" w:rsidP="00C52763">
      <w:pPr>
        <w:ind w:firstLine="709"/>
        <w:jc w:val="both"/>
        <w:rPr>
          <w:sz w:val="28"/>
        </w:rPr>
      </w:pPr>
      <w:r w:rsidRPr="00FC7FF7">
        <w:rPr>
          <w:sz w:val="28"/>
        </w:rPr>
        <w:t xml:space="preserve">Метою прийняття даного рішення є </w:t>
      </w:r>
      <w:r w:rsidR="00C2108B">
        <w:rPr>
          <w:sz w:val="28"/>
        </w:rPr>
        <w:t xml:space="preserve">приведення </w:t>
      </w:r>
      <w:r w:rsidR="006C7F84">
        <w:rPr>
          <w:sz w:val="28"/>
        </w:rPr>
        <w:t xml:space="preserve">відомостей про види економічної діяльності </w:t>
      </w:r>
      <w:r w:rsidR="00C2108B">
        <w:rPr>
          <w:sz w:val="28"/>
        </w:rPr>
        <w:t>комунальн</w:t>
      </w:r>
      <w:r w:rsidR="006C7F84">
        <w:rPr>
          <w:sz w:val="28"/>
        </w:rPr>
        <w:t>ого</w:t>
      </w:r>
      <w:r w:rsidR="00C2108B">
        <w:rPr>
          <w:sz w:val="28"/>
        </w:rPr>
        <w:t xml:space="preserve"> підприємств</w:t>
      </w:r>
      <w:r w:rsidR="006C7F84">
        <w:rPr>
          <w:sz w:val="28"/>
        </w:rPr>
        <w:t>а</w:t>
      </w:r>
      <w:r w:rsidR="00C2108B">
        <w:rPr>
          <w:sz w:val="28"/>
        </w:rPr>
        <w:t xml:space="preserve"> «Виробниче управління комунального господарства»</w:t>
      </w:r>
      <w:r w:rsidR="006C7F84">
        <w:rPr>
          <w:sz w:val="28"/>
        </w:rPr>
        <w:t xml:space="preserve">, що містяться в Єдиному </w:t>
      </w:r>
      <w:r w:rsidR="006C7F84" w:rsidRPr="006C7F84">
        <w:rPr>
          <w:sz w:val="28"/>
        </w:rPr>
        <w:t>державного реєстру юридичних осіб, фізичних осіб-підприємців та громадських формувань,</w:t>
      </w:r>
      <w:r w:rsidR="006C7F84">
        <w:rPr>
          <w:sz w:val="28"/>
        </w:rPr>
        <w:t xml:space="preserve"> до відповідності вимогам чинного </w:t>
      </w:r>
      <w:r w:rsidR="00C2108B">
        <w:rPr>
          <w:sz w:val="28"/>
        </w:rPr>
        <w:t>законодавства України</w:t>
      </w:r>
      <w:r w:rsidR="0072402B">
        <w:rPr>
          <w:sz w:val="28"/>
        </w:rPr>
        <w:t xml:space="preserve">, а також </w:t>
      </w:r>
      <w:r w:rsidR="006C7F84">
        <w:rPr>
          <w:sz w:val="28"/>
        </w:rPr>
        <w:t xml:space="preserve">внесення змін до Статуту комунального підприємства «Виробниче управління комунального господарства» в частині </w:t>
      </w:r>
      <w:r w:rsidR="0072402B">
        <w:rPr>
          <w:sz w:val="28"/>
        </w:rPr>
        <w:t>збільшення</w:t>
      </w:r>
      <w:r w:rsidR="006C7F84">
        <w:rPr>
          <w:sz w:val="28"/>
        </w:rPr>
        <w:t xml:space="preserve"> повноважень начальника підприємства щодо самостійного укладення господарських договорів на суму, що не перевищує 700 тис. гривень. </w:t>
      </w:r>
    </w:p>
    <w:p w:rsidR="007718D0" w:rsidRDefault="006C7F84" w:rsidP="00C52763">
      <w:pPr>
        <w:ind w:firstLine="709"/>
        <w:jc w:val="both"/>
        <w:rPr>
          <w:sz w:val="28"/>
        </w:rPr>
      </w:pPr>
      <w:r>
        <w:rPr>
          <w:sz w:val="28"/>
        </w:rPr>
        <w:t xml:space="preserve">Необхідність прийняття змін до Статуту виникла в зв’язку з потребою </w:t>
      </w:r>
      <w:r w:rsidR="00735681">
        <w:rPr>
          <w:sz w:val="28"/>
        </w:rPr>
        <w:t>протягом року проводити закупівлю пального та запасних частин до автотранспортних засобів, для забезпечення безперебійного та якісного надання послуг споживачам з вивезення побутових відходів згідно графіку</w:t>
      </w:r>
      <w:r w:rsidR="000E79F1">
        <w:rPr>
          <w:sz w:val="28"/>
        </w:rPr>
        <w:t xml:space="preserve"> </w:t>
      </w:r>
      <w:r w:rsidR="00735681">
        <w:rPr>
          <w:sz w:val="28"/>
        </w:rPr>
        <w:t xml:space="preserve">та захоронення побутових відходів на міському полігоні ТПВ. </w:t>
      </w:r>
      <w:r w:rsidR="007718D0">
        <w:rPr>
          <w:sz w:val="28"/>
        </w:rPr>
        <w:t>Обмеження, встановлене в чинній редакції Статуту комунального підприємства «Виробниче управління комунального господарства», щодо укладення господарських договорів на суму не більше ніж 300 тис. грн. не дає в повній мірі провести необхідних закупок для забезпечення повноцінної виробничої діяльності підприємства та призводить до збоїв у його роботі.</w:t>
      </w:r>
    </w:p>
    <w:p w:rsidR="005331E0" w:rsidRPr="005331E0" w:rsidRDefault="001E0C40" w:rsidP="001E0C40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</w:rPr>
      </w:pPr>
      <w:r w:rsidRPr="005331E0">
        <w:rPr>
          <w:sz w:val="28"/>
        </w:rPr>
        <w:t xml:space="preserve">На даний час основним видом діяльності комунального підприємства «Виробниче управління комунального господарства» зареєстровано 38.11 «Збирання безпечних відходів». Даний вид  діяльності був включений в Єдиний державний реєстр юридичних осіб, фізичних осіб-підприємців та громадських формувань за результатами проведеного  конкурсу на надання послуг з вивезення побутових відходів на території міста Ніжина, згідно якого </w:t>
      </w:r>
      <w:r w:rsidR="005331E0" w:rsidRPr="005331E0">
        <w:rPr>
          <w:sz w:val="28"/>
        </w:rPr>
        <w:t xml:space="preserve">рішенням виконавчого комітету Ніжинської міської ради від 14 липня 2016 року № 192 </w:t>
      </w:r>
      <w:r w:rsidRPr="005331E0">
        <w:rPr>
          <w:sz w:val="28"/>
        </w:rPr>
        <w:t>комунальне підприємство «Виробниче управління комунального господарства» було визначено виконавцем послуг  з вивезення та захоронення побутових відходів у м. Ніжині</w:t>
      </w:r>
      <w:r w:rsidR="005331E0" w:rsidRPr="005331E0">
        <w:rPr>
          <w:sz w:val="28"/>
        </w:rPr>
        <w:t xml:space="preserve"> на період до червня 2024 року.  </w:t>
      </w:r>
    </w:p>
    <w:p w:rsidR="00275BAC" w:rsidRPr="005331E0" w:rsidRDefault="00275BAC" w:rsidP="00C52763">
      <w:pPr>
        <w:ind w:firstLine="709"/>
        <w:jc w:val="both"/>
        <w:rPr>
          <w:sz w:val="28"/>
        </w:rPr>
      </w:pPr>
      <w:r w:rsidRPr="005331E0">
        <w:rPr>
          <w:sz w:val="28"/>
        </w:rPr>
        <w:t xml:space="preserve">Вид економічної діяльності 38.21 </w:t>
      </w:r>
      <w:r w:rsidR="001A5460" w:rsidRPr="005331E0">
        <w:rPr>
          <w:sz w:val="28"/>
        </w:rPr>
        <w:t>«</w:t>
      </w:r>
      <w:r w:rsidRPr="005331E0">
        <w:rPr>
          <w:sz w:val="28"/>
        </w:rPr>
        <w:t>Оброблення та видалення безпечних відходів</w:t>
      </w:r>
      <w:r w:rsidR="001A5460" w:rsidRPr="005331E0">
        <w:rPr>
          <w:sz w:val="28"/>
        </w:rPr>
        <w:t>»</w:t>
      </w:r>
      <w:r w:rsidRPr="005331E0">
        <w:rPr>
          <w:sz w:val="28"/>
        </w:rPr>
        <w:t xml:space="preserve"> </w:t>
      </w:r>
      <w:r w:rsidR="001A5460" w:rsidRPr="005331E0">
        <w:rPr>
          <w:sz w:val="28"/>
        </w:rPr>
        <w:t>зазначений в</w:t>
      </w:r>
      <w:r w:rsidRPr="005331E0">
        <w:rPr>
          <w:sz w:val="28"/>
        </w:rPr>
        <w:t xml:space="preserve"> переліку видів економічної діяльності комунального підприємства «Виробниче управління комунального господарства»</w:t>
      </w:r>
      <w:r w:rsidR="001A5460" w:rsidRPr="005331E0">
        <w:rPr>
          <w:sz w:val="28"/>
        </w:rPr>
        <w:t xml:space="preserve"> (</w:t>
      </w:r>
      <w:r w:rsidRPr="005331E0">
        <w:rPr>
          <w:sz w:val="28"/>
        </w:rPr>
        <w:t>включає експлуатацію полігону для захоронення безпечних відходів та оброблення відхо</w:t>
      </w:r>
      <w:r w:rsidR="001A5460" w:rsidRPr="005331E0">
        <w:rPr>
          <w:sz w:val="28"/>
        </w:rPr>
        <w:t>дів для їх подальшої утилізації)</w:t>
      </w:r>
      <w:r w:rsidRPr="005331E0">
        <w:rPr>
          <w:sz w:val="28"/>
        </w:rPr>
        <w:t xml:space="preserve"> як допоміжний. В</w:t>
      </w:r>
      <w:r w:rsidR="00402FEA" w:rsidRPr="005331E0">
        <w:rPr>
          <w:sz w:val="28"/>
        </w:rPr>
        <w:t xml:space="preserve">раховуючи, </w:t>
      </w:r>
      <w:r w:rsidRPr="005331E0">
        <w:rPr>
          <w:sz w:val="28"/>
        </w:rPr>
        <w:t xml:space="preserve">що на обслуговуванні підприємства знаходиться міський полігон твердих побутових відходів </w:t>
      </w:r>
      <w:r w:rsidRPr="005331E0">
        <w:rPr>
          <w:sz w:val="28"/>
          <w:lang w:val="en-GB"/>
        </w:rPr>
        <w:t>IV</w:t>
      </w:r>
      <w:r w:rsidRPr="005331E0">
        <w:rPr>
          <w:sz w:val="28"/>
        </w:rPr>
        <w:t xml:space="preserve"> </w:t>
      </w:r>
      <w:r w:rsidR="001E0C40" w:rsidRPr="005331E0">
        <w:rPr>
          <w:sz w:val="28"/>
        </w:rPr>
        <w:t>не</w:t>
      </w:r>
      <w:r w:rsidRPr="005331E0">
        <w:rPr>
          <w:sz w:val="28"/>
        </w:rPr>
        <w:t xml:space="preserve">безпеки, зазначений вид діяльності доцільно </w:t>
      </w:r>
      <w:r w:rsidR="001A5460" w:rsidRPr="005331E0">
        <w:rPr>
          <w:sz w:val="28"/>
        </w:rPr>
        <w:t xml:space="preserve">змінити на </w:t>
      </w:r>
      <w:r w:rsidRPr="005331E0">
        <w:rPr>
          <w:sz w:val="28"/>
        </w:rPr>
        <w:t>основни</w:t>
      </w:r>
      <w:r w:rsidR="001A5460" w:rsidRPr="005331E0">
        <w:rPr>
          <w:sz w:val="28"/>
        </w:rPr>
        <w:t>й</w:t>
      </w:r>
      <w:r w:rsidRPr="005331E0">
        <w:rPr>
          <w:sz w:val="28"/>
        </w:rPr>
        <w:t xml:space="preserve">. </w:t>
      </w:r>
    </w:p>
    <w:p w:rsidR="00C52763" w:rsidRPr="00505229" w:rsidRDefault="00C52763" w:rsidP="00C52763">
      <w:pPr>
        <w:pStyle w:val="3"/>
        <w:ind w:firstLine="540"/>
        <w:jc w:val="both"/>
        <w:rPr>
          <w:rFonts w:eastAsia="Calibri"/>
          <w:b/>
        </w:rPr>
      </w:pPr>
      <w:r w:rsidRPr="00505229">
        <w:rPr>
          <w:rFonts w:eastAsia="Calibri"/>
          <w:b/>
        </w:rPr>
        <w:t>2. Загальна характеристика і основні положення проекту</w:t>
      </w:r>
    </w:p>
    <w:p w:rsidR="00C52763" w:rsidRPr="00FC7FF7" w:rsidRDefault="00C52763" w:rsidP="00C52763">
      <w:pPr>
        <w:ind w:firstLine="540"/>
        <w:rPr>
          <w:rFonts w:eastAsia="Calibri"/>
          <w:sz w:val="28"/>
        </w:rPr>
      </w:pPr>
      <w:r w:rsidRPr="00FC7FF7">
        <w:rPr>
          <w:rFonts w:eastAsia="Calibri"/>
          <w:sz w:val="28"/>
        </w:rPr>
        <w:t xml:space="preserve">Проект складається з законодавчого обґрунтування та </w:t>
      </w:r>
      <w:r w:rsidR="00B57D2F">
        <w:rPr>
          <w:rFonts w:eastAsia="Calibri"/>
          <w:sz w:val="28"/>
        </w:rPr>
        <w:t>восьми п</w:t>
      </w:r>
      <w:r w:rsidR="001664B2">
        <w:rPr>
          <w:rFonts w:eastAsia="Calibri"/>
          <w:sz w:val="28"/>
        </w:rPr>
        <w:t>унктів</w:t>
      </w:r>
      <w:r w:rsidRPr="00FC7FF7">
        <w:rPr>
          <w:rFonts w:eastAsia="Calibri"/>
          <w:sz w:val="28"/>
        </w:rPr>
        <w:t>.</w:t>
      </w:r>
    </w:p>
    <w:p w:rsidR="00C52763" w:rsidRPr="00FC7FF7" w:rsidRDefault="00C52763" w:rsidP="00C52763">
      <w:pPr>
        <w:ind w:firstLine="709"/>
        <w:jc w:val="both"/>
        <w:rPr>
          <w:sz w:val="28"/>
        </w:rPr>
      </w:pPr>
      <w:r w:rsidRPr="00FC7FF7">
        <w:rPr>
          <w:sz w:val="28"/>
        </w:rPr>
        <w:lastRenderedPageBreak/>
        <w:t xml:space="preserve">Обґрунтування містить посилання на статті 26, 42, 59, 60 Закону України «Про місцеве самоврядування в Україні», </w:t>
      </w:r>
      <w:r w:rsidR="008C3164">
        <w:rPr>
          <w:sz w:val="28"/>
        </w:rPr>
        <w:t xml:space="preserve">ст. 78 Господарського Кодексу України, Закон України «Про державну реєстрацію юридичних осіб, фізичних осіб-підприємців та громадських формувань», Наказ Міністерства юстиції України від 05.03.2012 р № 368/5, </w:t>
      </w:r>
      <w:r w:rsidRPr="00FC7FF7">
        <w:rPr>
          <w:sz w:val="28"/>
        </w:rPr>
        <w:t xml:space="preserve">Регламент Ніжинської міської ради Чернігівської області </w:t>
      </w:r>
      <w:r w:rsidRPr="00FC7FF7">
        <w:rPr>
          <w:sz w:val="28"/>
          <w:lang w:val="en-US"/>
        </w:rPr>
        <w:t>VI</w:t>
      </w:r>
      <w:r w:rsidRPr="00FC7FF7">
        <w:rPr>
          <w:sz w:val="28"/>
        </w:rPr>
        <w:t xml:space="preserve"> скликання, затвердженого рішенням Ніжинської міської ради від 24</w:t>
      </w:r>
      <w:r w:rsidR="007718D0">
        <w:rPr>
          <w:sz w:val="28"/>
        </w:rPr>
        <w:t>.11.</w:t>
      </w:r>
      <w:r w:rsidRPr="00FC7FF7">
        <w:rPr>
          <w:sz w:val="28"/>
        </w:rPr>
        <w:t>201</w:t>
      </w:r>
      <w:r w:rsidR="008C3164">
        <w:rPr>
          <w:sz w:val="28"/>
        </w:rPr>
        <w:t xml:space="preserve">5 року № 1-2/2015 (із змінами) </w:t>
      </w:r>
      <w:r w:rsidRPr="00FC7FF7">
        <w:rPr>
          <w:sz w:val="28"/>
        </w:rPr>
        <w:t>згідно яких рішення набуває чинності.</w:t>
      </w:r>
    </w:p>
    <w:p w:rsidR="00EC7E57" w:rsidRDefault="001664B2" w:rsidP="001664B2">
      <w:pPr>
        <w:ind w:firstLine="426"/>
        <w:jc w:val="both"/>
        <w:rPr>
          <w:rStyle w:val="rvts7"/>
          <w:sz w:val="28"/>
        </w:rPr>
      </w:pPr>
      <w:r>
        <w:rPr>
          <w:rStyle w:val="rvts7"/>
          <w:sz w:val="28"/>
        </w:rPr>
        <w:t>Пункт</w:t>
      </w:r>
      <w:r w:rsidR="00C52763" w:rsidRPr="00FC7FF7">
        <w:rPr>
          <w:rStyle w:val="rvts7"/>
          <w:sz w:val="28"/>
        </w:rPr>
        <w:t xml:space="preserve"> 1. </w:t>
      </w:r>
      <w:r w:rsidR="00B57D2F">
        <w:rPr>
          <w:rStyle w:val="rvts7"/>
          <w:sz w:val="28"/>
        </w:rPr>
        <w:t xml:space="preserve">Дозволяє внести зміни до відомостей про комунальне підприємство «Виробниче управління комунального господарства», що містяться в Єдиному державному реєстрі юридичних осіб, фізичних осіб-підприємців та громадських формувань, та встановити </w:t>
      </w:r>
      <w:r w:rsidR="007D59D9">
        <w:rPr>
          <w:rStyle w:val="rvts7"/>
          <w:sz w:val="28"/>
        </w:rPr>
        <w:t xml:space="preserve">основним </w:t>
      </w:r>
      <w:r w:rsidR="00B57D2F">
        <w:rPr>
          <w:rStyle w:val="rvts7"/>
          <w:sz w:val="28"/>
        </w:rPr>
        <w:t>вид</w:t>
      </w:r>
      <w:r w:rsidR="007D59D9">
        <w:rPr>
          <w:rStyle w:val="rvts7"/>
          <w:sz w:val="28"/>
        </w:rPr>
        <w:t>ом</w:t>
      </w:r>
      <w:r w:rsidR="00B57D2F">
        <w:rPr>
          <w:rStyle w:val="rvts7"/>
          <w:sz w:val="28"/>
        </w:rPr>
        <w:t xml:space="preserve"> економічної діяльності</w:t>
      </w:r>
      <w:r w:rsidR="007D59D9">
        <w:rPr>
          <w:rStyle w:val="rvts7"/>
          <w:sz w:val="28"/>
        </w:rPr>
        <w:t xml:space="preserve"> підприємства 38.21. «Оброблення та видалення безпечних відходів</w:t>
      </w:r>
      <w:r w:rsidR="00EC7E57">
        <w:rPr>
          <w:rStyle w:val="rvts7"/>
          <w:sz w:val="28"/>
        </w:rPr>
        <w:t>».</w:t>
      </w:r>
    </w:p>
    <w:p w:rsidR="008B10D6" w:rsidRDefault="001664B2" w:rsidP="002A30D6">
      <w:pPr>
        <w:ind w:firstLine="426"/>
        <w:jc w:val="both"/>
        <w:rPr>
          <w:rStyle w:val="rvts7"/>
          <w:sz w:val="28"/>
        </w:rPr>
      </w:pPr>
      <w:r>
        <w:rPr>
          <w:sz w:val="28"/>
        </w:rPr>
        <w:t>Пункт</w:t>
      </w:r>
      <w:r w:rsidR="00C52763" w:rsidRPr="00FC7FF7">
        <w:rPr>
          <w:sz w:val="28"/>
        </w:rPr>
        <w:t xml:space="preserve"> 2. </w:t>
      </w:r>
      <w:r w:rsidR="008B10D6">
        <w:rPr>
          <w:rStyle w:val="rvts7"/>
          <w:sz w:val="28"/>
        </w:rPr>
        <w:t>Дозволяє внести зміни до Статуту комунального підприємства «Виробниче управління комунального господарства» та викласти його в новій редакції.</w:t>
      </w:r>
    </w:p>
    <w:p w:rsidR="00EC7E57" w:rsidRDefault="002A30D6" w:rsidP="00C52763">
      <w:pPr>
        <w:pStyle w:val="ac"/>
        <w:tabs>
          <w:tab w:val="left" w:pos="540"/>
        </w:tabs>
        <w:spacing w:before="0" w:beforeAutospacing="0" w:after="0" w:afterAutospacing="0"/>
        <w:ind w:firstLine="360"/>
        <w:jc w:val="both"/>
        <w:rPr>
          <w:rStyle w:val="rvts7"/>
          <w:rFonts w:eastAsia="Times New Roman"/>
          <w:sz w:val="28"/>
          <w:szCs w:val="28"/>
          <w:lang w:val="uk-UA"/>
        </w:rPr>
      </w:pPr>
      <w:r>
        <w:rPr>
          <w:rStyle w:val="rvts7"/>
          <w:rFonts w:eastAsia="Times New Roman"/>
          <w:sz w:val="28"/>
          <w:szCs w:val="28"/>
          <w:lang w:val="uk-UA"/>
        </w:rPr>
        <w:t>Пункт 3</w:t>
      </w:r>
      <w:r w:rsidR="008B10D6">
        <w:rPr>
          <w:rStyle w:val="rvts7"/>
          <w:rFonts w:eastAsia="Times New Roman"/>
          <w:sz w:val="28"/>
          <w:szCs w:val="28"/>
          <w:lang w:val="uk-UA"/>
        </w:rPr>
        <w:t xml:space="preserve">. </w:t>
      </w:r>
      <w:r w:rsidR="00EC7E57">
        <w:rPr>
          <w:rStyle w:val="rvts7"/>
          <w:rFonts w:eastAsia="Times New Roman"/>
          <w:sz w:val="28"/>
          <w:szCs w:val="28"/>
          <w:lang w:val="uk-UA"/>
        </w:rPr>
        <w:t xml:space="preserve">Надає повноваження </w:t>
      </w:r>
      <w:r w:rsidR="007A6ACC">
        <w:rPr>
          <w:rStyle w:val="rvts7"/>
          <w:rFonts w:eastAsia="Times New Roman"/>
          <w:sz w:val="28"/>
          <w:szCs w:val="28"/>
          <w:lang w:val="uk-UA"/>
        </w:rPr>
        <w:t xml:space="preserve">начальнику </w:t>
      </w:r>
      <w:r w:rsidR="00EC7E57">
        <w:rPr>
          <w:rStyle w:val="rvts7"/>
          <w:rFonts w:eastAsia="Times New Roman"/>
          <w:sz w:val="28"/>
          <w:szCs w:val="28"/>
          <w:lang w:val="uk-UA"/>
        </w:rPr>
        <w:t>комунального підприємства «Виробниче управління комунального господарства» підписати Статут комунального підприємства «Виробниче управління комунального господарства» в новій редакц</w:t>
      </w:r>
      <w:r w:rsidR="00901ABC">
        <w:rPr>
          <w:rStyle w:val="rvts7"/>
          <w:rFonts w:eastAsia="Times New Roman"/>
          <w:sz w:val="28"/>
          <w:szCs w:val="28"/>
          <w:lang w:val="uk-UA"/>
        </w:rPr>
        <w:t>ії.</w:t>
      </w:r>
    </w:p>
    <w:p w:rsidR="008B10D6" w:rsidRDefault="001664B2" w:rsidP="00C52763">
      <w:pPr>
        <w:pStyle w:val="ac"/>
        <w:tabs>
          <w:tab w:val="left" w:pos="540"/>
        </w:tabs>
        <w:spacing w:before="0" w:beforeAutospacing="0" w:after="0" w:afterAutospacing="0"/>
        <w:ind w:firstLine="360"/>
        <w:jc w:val="both"/>
        <w:rPr>
          <w:rStyle w:val="rvts7"/>
          <w:rFonts w:eastAsia="Times New Roman"/>
          <w:sz w:val="28"/>
          <w:szCs w:val="28"/>
          <w:lang w:val="uk-UA"/>
        </w:rPr>
      </w:pPr>
      <w:r>
        <w:rPr>
          <w:rStyle w:val="rvts7"/>
          <w:rFonts w:eastAsia="Times New Roman"/>
          <w:sz w:val="28"/>
          <w:szCs w:val="28"/>
          <w:lang w:val="uk-UA"/>
        </w:rPr>
        <w:t xml:space="preserve">Пункт </w:t>
      </w:r>
      <w:r w:rsidR="002A30D6">
        <w:rPr>
          <w:rStyle w:val="rvts7"/>
          <w:rFonts w:eastAsia="Times New Roman"/>
          <w:sz w:val="28"/>
          <w:szCs w:val="28"/>
          <w:lang w:val="uk-UA"/>
        </w:rPr>
        <w:t>4</w:t>
      </w:r>
      <w:r w:rsidR="00EC7E57">
        <w:rPr>
          <w:rStyle w:val="rvts7"/>
          <w:rFonts w:eastAsia="Times New Roman"/>
          <w:sz w:val="28"/>
          <w:szCs w:val="28"/>
          <w:lang w:val="uk-UA"/>
        </w:rPr>
        <w:t xml:space="preserve">. Визначає </w:t>
      </w:r>
      <w:r w:rsidR="007A6ACC">
        <w:rPr>
          <w:rStyle w:val="rvts7"/>
          <w:rFonts w:eastAsia="Times New Roman"/>
          <w:sz w:val="28"/>
          <w:szCs w:val="28"/>
          <w:lang w:val="uk-UA"/>
        </w:rPr>
        <w:t xml:space="preserve">відповідальну </w:t>
      </w:r>
      <w:r w:rsidR="00EC7E57">
        <w:rPr>
          <w:rStyle w:val="rvts7"/>
          <w:rFonts w:eastAsia="Times New Roman"/>
          <w:sz w:val="28"/>
          <w:szCs w:val="28"/>
          <w:lang w:val="uk-UA"/>
        </w:rPr>
        <w:t>особу, яка має оприлюднити рішення на сайті Ніжинської міської ради</w:t>
      </w:r>
      <w:r w:rsidR="008B10D6">
        <w:rPr>
          <w:rStyle w:val="rvts7"/>
          <w:rFonts w:eastAsia="Times New Roman"/>
          <w:sz w:val="28"/>
          <w:szCs w:val="28"/>
          <w:lang w:val="uk-UA"/>
        </w:rPr>
        <w:t>.</w:t>
      </w:r>
    </w:p>
    <w:p w:rsidR="00EC7E57" w:rsidRDefault="002A30D6" w:rsidP="00C52763">
      <w:pPr>
        <w:pStyle w:val="ac"/>
        <w:tabs>
          <w:tab w:val="left" w:pos="540"/>
        </w:tabs>
        <w:spacing w:before="0" w:beforeAutospacing="0" w:after="0" w:afterAutospacing="0"/>
        <w:ind w:firstLine="360"/>
        <w:jc w:val="both"/>
        <w:rPr>
          <w:rStyle w:val="rvts7"/>
          <w:rFonts w:eastAsia="Times New Roman"/>
          <w:sz w:val="28"/>
          <w:szCs w:val="28"/>
          <w:lang w:val="uk-UA"/>
        </w:rPr>
      </w:pPr>
      <w:r>
        <w:rPr>
          <w:rStyle w:val="rvts7"/>
          <w:rFonts w:eastAsia="Times New Roman"/>
          <w:sz w:val="28"/>
          <w:szCs w:val="28"/>
          <w:lang w:val="uk-UA"/>
        </w:rPr>
        <w:t>Пункт 5</w:t>
      </w:r>
      <w:r w:rsidR="008B10D6">
        <w:rPr>
          <w:rStyle w:val="rvts7"/>
          <w:rFonts w:eastAsia="Times New Roman"/>
          <w:sz w:val="28"/>
          <w:szCs w:val="28"/>
          <w:lang w:val="uk-UA"/>
        </w:rPr>
        <w:t>. Визначає відповідальну особу, яка має</w:t>
      </w:r>
      <w:r w:rsidR="00EC7E57">
        <w:rPr>
          <w:rStyle w:val="rvts7"/>
          <w:rFonts w:eastAsia="Times New Roman"/>
          <w:sz w:val="28"/>
          <w:szCs w:val="28"/>
          <w:lang w:val="uk-UA"/>
        </w:rPr>
        <w:t xml:space="preserve"> провести </w:t>
      </w:r>
      <w:r w:rsidR="007A6ACC">
        <w:rPr>
          <w:rStyle w:val="rvts7"/>
          <w:rFonts w:eastAsia="Times New Roman"/>
          <w:sz w:val="28"/>
          <w:szCs w:val="28"/>
          <w:lang w:val="uk-UA"/>
        </w:rPr>
        <w:t xml:space="preserve">заходи щодо подання документів для державної </w:t>
      </w:r>
      <w:r w:rsidR="00EC7E57">
        <w:rPr>
          <w:rStyle w:val="rvts7"/>
          <w:rFonts w:eastAsia="Times New Roman"/>
          <w:sz w:val="28"/>
          <w:szCs w:val="28"/>
          <w:lang w:val="uk-UA"/>
        </w:rPr>
        <w:t>реєстраці</w:t>
      </w:r>
      <w:r w:rsidR="007A6ACC">
        <w:rPr>
          <w:rStyle w:val="rvts7"/>
          <w:rFonts w:eastAsia="Times New Roman"/>
          <w:sz w:val="28"/>
          <w:szCs w:val="28"/>
          <w:lang w:val="uk-UA"/>
        </w:rPr>
        <w:t>ї</w:t>
      </w:r>
      <w:r w:rsidR="00EC7E57">
        <w:rPr>
          <w:rStyle w:val="rvts7"/>
          <w:rFonts w:eastAsia="Times New Roman"/>
          <w:sz w:val="28"/>
          <w:szCs w:val="28"/>
          <w:lang w:val="uk-UA"/>
        </w:rPr>
        <w:t xml:space="preserve"> Статуту комунального підприємства «Виробниче управління комунального господарства»</w:t>
      </w:r>
      <w:r w:rsidR="007A6ACC">
        <w:rPr>
          <w:rStyle w:val="rvts7"/>
          <w:rFonts w:eastAsia="Times New Roman"/>
          <w:sz w:val="28"/>
          <w:szCs w:val="28"/>
          <w:lang w:val="uk-UA"/>
        </w:rPr>
        <w:t xml:space="preserve"> у порядку, встановленому чинним законодавством України</w:t>
      </w:r>
      <w:r w:rsidR="00EC7E57">
        <w:rPr>
          <w:rStyle w:val="rvts7"/>
          <w:rFonts w:eastAsia="Times New Roman"/>
          <w:sz w:val="28"/>
          <w:szCs w:val="28"/>
          <w:lang w:val="uk-UA"/>
        </w:rPr>
        <w:t>.</w:t>
      </w:r>
    </w:p>
    <w:p w:rsidR="00C52763" w:rsidRPr="00FC7FF7" w:rsidRDefault="001664B2" w:rsidP="00C52763">
      <w:pPr>
        <w:pStyle w:val="ac"/>
        <w:tabs>
          <w:tab w:val="left" w:pos="540"/>
        </w:tabs>
        <w:spacing w:before="0" w:beforeAutospacing="0" w:after="0" w:afterAutospacing="0"/>
        <w:ind w:firstLine="360"/>
        <w:jc w:val="both"/>
        <w:rPr>
          <w:rStyle w:val="rvts7"/>
          <w:rFonts w:eastAsia="Times New Roman"/>
          <w:sz w:val="28"/>
          <w:szCs w:val="28"/>
          <w:lang w:val="uk-UA"/>
        </w:rPr>
      </w:pPr>
      <w:r>
        <w:rPr>
          <w:rStyle w:val="rvts7"/>
          <w:rFonts w:eastAsia="Times New Roman"/>
          <w:sz w:val="28"/>
          <w:szCs w:val="28"/>
          <w:lang w:val="uk-UA"/>
        </w:rPr>
        <w:t xml:space="preserve">Пункт </w:t>
      </w:r>
      <w:r w:rsidR="002A30D6">
        <w:rPr>
          <w:rStyle w:val="rvts7"/>
          <w:rFonts w:eastAsia="Times New Roman"/>
          <w:sz w:val="28"/>
          <w:szCs w:val="28"/>
          <w:lang w:val="uk-UA"/>
        </w:rPr>
        <w:t>6</w:t>
      </w:r>
      <w:r w:rsidR="00EC7E57">
        <w:rPr>
          <w:rStyle w:val="rvts7"/>
          <w:rFonts w:eastAsia="Times New Roman"/>
          <w:sz w:val="28"/>
          <w:szCs w:val="28"/>
          <w:lang w:val="uk-UA"/>
        </w:rPr>
        <w:t xml:space="preserve">. </w:t>
      </w:r>
      <w:r w:rsidR="00C52763" w:rsidRPr="00FC7FF7">
        <w:rPr>
          <w:rStyle w:val="rvts7"/>
          <w:rFonts w:eastAsia="Times New Roman"/>
          <w:sz w:val="28"/>
          <w:szCs w:val="28"/>
          <w:lang w:val="uk-UA"/>
        </w:rPr>
        <w:t xml:space="preserve">Визначає </w:t>
      </w:r>
      <w:r w:rsidR="007A6ACC">
        <w:rPr>
          <w:rStyle w:val="rvts7"/>
          <w:rFonts w:eastAsia="Times New Roman"/>
          <w:sz w:val="28"/>
          <w:szCs w:val="28"/>
          <w:lang w:val="uk-UA"/>
        </w:rPr>
        <w:t xml:space="preserve">на кого покладено </w:t>
      </w:r>
      <w:r w:rsidR="00C52763" w:rsidRPr="00FC7FF7">
        <w:rPr>
          <w:rStyle w:val="rvts7"/>
          <w:rFonts w:eastAsia="Times New Roman"/>
          <w:sz w:val="28"/>
          <w:szCs w:val="28"/>
          <w:lang w:val="uk-UA"/>
        </w:rPr>
        <w:t>організацію роботи по виконанню рішення.</w:t>
      </w:r>
    </w:p>
    <w:p w:rsidR="00C52763" w:rsidRPr="00FC7FF7" w:rsidRDefault="001664B2" w:rsidP="00C52763">
      <w:pPr>
        <w:pStyle w:val="ac"/>
        <w:tabs>
          <w:tab w:val="left" w:pos="540"/>
        </w:tabs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>
        <w:rPr>
          <w:rStyle w:val="rvts7"/>
          <w:rFonts w:eastAsia="Times New Roman"/>
          <w:sz w:val="28"/>
          <w:szCs w:val="28"/>
          <w:lang w:val="uk-UA"/>
        </w:rPr>
        <w:t xml:space="preserve">Пункт </w:t>
      </w:r>
      <w:r w:rsidR="002A30D6">
        <w:rPr>
          <w:rStyle w:val="rvts7"/>
          <w:rFonts w:eastAsia="Times New Roman"/>
          <w:sz w:val="28"/>
          <w:szCs w:val="28"/>
          <w:lang w:val="uk-UA"/>
        </w:rPr>
        <w:t>7</w:t>
      </w:r>
      <w:r w:rsidR="00C52763" w:rsidRPr="00FC7FF7">
        <w:rPr>
          <w:rStyle w:val="rvts7"/>
          <w:rFonts w:eastAsia="Times New Roman"/>
          <w:sz w:val="28"/>
          <w:szCs w:val="28"/>
          <w:lang w:val="uk-UA"/>
        </w:rPr>
        <w:t xml:space="preserve">. Визначає на кого покладено контроль за виконанням рішення. </w:t>
      </w:r>
    </w:p>
    <w:p w:rsidR="00C52763" w:rsidRPr="00505229" w:rsidRDefault="00C52763" w:rsidP="00C52763">
      <w:pPr>
        <w:pStyle w:val="ac"/>
        <w:tabs>
          <w:tab w:val="left" w:pos="540"/>
        </w:tabs>
        <w:spacing w:before="0" w:beforeAutospacing="0" w:after="0" w:afterAutospacing="0"/>
        <w:ind w:firstLine="360"/>
        <w:jc w:val="both"/>
        <w:rPr>
          <w:b/>
          <w:sz w:val="28"/>
          <w:szCs w:val="28"/>
          <w:lang w:val="uk-UA"/>
        </w:rPr>
      </w:pPr>
      <w:r w:rsidRPr="00505229">
        <w:rPr>
          <w:b/>
          <w:sz w:val="28"/>
          <w:szCs w:val="28"/>
          <w:lang w:val="uk-UA"/>
        </w:rPr>
        <w:t>3. Стан нормативно-правової бази у даній сфері правового регулювання</w:t>
      </w:r>
    </w:p>
    <w:p w:rsidR="00C52763" w:rsidRPr="00FC7FF7" w:rsidRDefault="00C52763" w:rsidP="00C52763">
      <w:pPr>
        <w:pStyle w:val="ac"/>
        <w:tabs>
          <w:tab w:val="left" w:pos="540"/>
        </w:tabs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FC7FF7">
        <w:rPr>
          <w:sz w:val="28"/>
          <w:szCs w:val="28"/>
          <w:lang w:val="uk-UA"/>
        </w:rPr>
        <w:t>Запропонований проект рішення, являється базовим документом у даній сфері правового регулювання.</w:t>
      </w:r>
    </w:p>
    <w:p w:rsidR="00C52763" w:rsidRPr="00505229" w:rsidRDefault="00C52763" w:rsidP="00C52763">
      <w:pPr>
        <w:pStyle w:val="ac"/>
        <w:tabs>
          <w:tab w:val="left" w:pos="540"/>
        </w:tabs>
        <w:spacing w:before="0" w:beforeAutospacing="0" w:after="0" w:afterAutospacing="0"/>
        <w:ind w:firstLine="360"/>
        <w:jc w:val="both"/>
        <w:rPr>
          <w:b/>
          <w:sz w:val="28"/>
          <w:szCs w:val="28"/>
          <w:lang w:val="uk-UA"/>
        </w:rPr>
      </w:pPr>
      <w:r w:rsidRPr="00505229">
        <w:rPr>
          <w:b/>
          <w:sz w:val="28"/>
          <w:szCs w:val="28"/>
          <w:lang w:val="uk-UA"/>
        </w:rPr>
        <w:t>4. Фінансово економічне обґрунтування</w:t>
      </w:r>
    </w:p>
    <w:p w:rsidR="00C52763" w:rsidRPr="00FC7FF7" w:rsidRDefault="00C52763" w:rsidP="00C52763">
      <w:pPr>
        <w:pStyle w:val="ac"/>
        <w:tabs>
          <w:tab w:val="left" w:pos="540"/>
        </w:tabs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FC7FF7">
        <w:rPr>
          <w:sz w:val="28"/>
          <w:szCs w:val="28"/>
          <w:lang w:val="uk-UA"/>
        </w:rPr>
        <w:t xml:space="preserve">Реалізація зазначеного проекту не потребує додаткових фінансових витрат з міського бюджету. </w:t>
      </w:r>
    </w:p>
    <w:p w:rsidR="00C52763" w:rsidRPr="00505229" w:rsidRDefault="00C52763" w:rsidP="00C52763">
      <w:pPr>
        <w:pStyle w:val="ac"/>
        <w:tabs>
          <w:tab w:val="left" w:pos="540"/>
        </w:tabs>
        <w:spacing w:before="0" w:beforeAutospacing="0" w:after="0" w:afterAutospacing="0"/>
        <w:ind w:firstLine="360"/>
        <w:jc w:val="both"/>
        <w:rPr>
          <w:b/>
          <w:sz w:val="28"/>
          <w:szCs w:val="28"/>
          <w:lang w:val="uk-UA"/>
        </w:rPr>
      </w:pPr>
      <w:r w:rsidRPr="00505229">
        <w:rPr>
          <w:b/>
          <w:sz w:val="28"/>
          <w:szCs w:val="28"/>
          <w:lang w:val="uk-UA"/>
        </w:rPr>
        <w:t>5. Прогноз соціально-економічних та інших наслідків прийняття акту</w:t>
      </w:r>
    </w:p>
    <w:p w:rsidR="00EC7E57" w:rsidRDefault="00C52763" w:rsidP="00C52763">
      <w:pPr>
        <w:ind w:firstLine="357"/>
        <w:jc w:val="both"/>
        <w:rPr>
          <w:rStyle w:val="rvts7"/>
          <w:sz w:val="28"/>
        </w:rPr>
      </w:pPr>
      <w:r w:rsidRPr="00FC7FF7">
        <w:rPr>
          <w:sz w:val="28"/>
        </w:rPr>
        <w:t xml:space="preserve">Прийняття даного рішення </w:t>
      </w:r>
      <w:r>
        <w:rPr>
          <w:sz w:val="28"/>
        </w:rPr>
        <w:t xml:space="preserve">дозволить </w:t>
      </w:r>
      <w:r w:rsidRPr="00FC7FF7">
        <w:rPr>
          <w:rFonts w:eastAsia="Calibri"/>
          <w:sz w:val="28"/>
        </w:rPr>
        <w:t xml:space="preserve">комунальному </w:t>
      </w:r>
      <w:r w:rsidRPr="00FC7FF7">
        <w:rPr>
          <w:rStyle w:val="rvts7"/>
          <w:sz w:val="28"/>
        </w:rPr>
        <w:t xml:space="preserve">підприємству «Виробниче управління комунального господарства» </w:t>
      </w:r>
      <w:r w:rsidR="00901ABC">
        <w:rPr>
          <w:rStyle w:val="rvts7"/>
          <w:sz w:val="28"/>
        </w:rPr>
        <w:t xml:space="preserve">внести </w:t>
      </w:r>
      <w:r w:rsidR="003C4F6F">
        <w:rPr>
          <w:rStyle w:val="rvts7"/>
          <w:sz w:val="28"/>
        </w:rPr>
        <w:t xml:space="preserve">зміни до відомостей, що містяться в Єдиному державному реєстрі юридичних осіб, фізичних осіб-підприємців та громадських формувань, про основний вид економічної діяльності підприємства, </w:t>
      </w:r>
      <w:r w:rsidR="002A30D6">
        <w:rPr>
          <w:rStyle w:val="rvts7"/>
          <w:sz w:val="28"/>
        </w:rPr>
        <w:t xml:space="preserve">привести Статут у відповідність до вимог чинного законодавства України </w:t>
      </w:r>
      <w:r w:rsidR="007718D0">
        <w:rPr>
          <w:rStyle w:val="rvts7"/>
          <w:sz w:val="28"/>
        </w:rPr>
        <w:t xml:space="preserve">шляхом внесення змін до установчого документа за затвердження його в новій редакції, </w:t>
      </w:r>
      <w:r w:rsidR="002A30D6">
        <w:rPr>
          <w:rStyle w:val="rvts7"/>
          <w:sz w:val="28"/>
        </w:rPr>
        <w:t>а</w:t>
      </w:r>
      <w:r w:rsidR="00901ABC">
        <w:rPr>
          <w:rStyle w:val="rvts7"/>
          <w:sz w:val="28"/>
        </w:rPr>
        <w:t xml:space="preserve"> </w:t>
      </w:r>
      <w:r w:rsidR="00A936EC">
        <w:rPr>
          <w:rStyle w:val="rvts7"/>
          <w:sz w:val="28"/>
        </w:rPr>
        <w:t>та</w:t>
      </w:r>
      <w:r w:rsidR="002A30D6">
        <w:rPr>
          <w:rStyle w:val="rvts7"/>
          <w:sz w:val="28"/>
        </w:rPr>
        <w:t>кож</w:t>
      </w:r>
      <w:r w:rsidR="00A936EC">
        <w:rPr>
          <w:rStyle w:val="rvts7"/>
          <w:sz w:val="28"/>
        </w:rPr>
        <w:t xml:space="preserve"> провести державну реєстрацію змін</w:t>
      </w:r>
      <w:r w:rsidR="007718D0">
        <w:rPr>
          <w:rStyle w:val="rvts7"/>
          <w:sz w:val="28"/>
        </w:rPr>
        <w:t>.</w:t>
      </w:r>
    </w:p>
    <w:p w:rsidR="005331E0" w:rsidRDefault="005331E0" w:rsidP="00C52763">
      <w:pPr>
        <w:ind w:firstLine="357"/>
        <w:jc w:val="both"/>
        <w:rPr>
          <w:b/>
          <w:sz w:val="28"/>
        </w:rPr>
      </w:pPr>
    </w:p>
    <w:p w:rsidR="00C52763" w:rsidRPr="00505229" w:rsidRDefault="00C52763" w:rsidP="00C52763">
      <w:pPr>
        <w:ind w:firstLine="357"/>
        <w:jc w:val="both"/>
        <w:rPr>
          <w:b/>
          <w:sz w:val="28"/>
        </w:rPr>
      </w:pPr>
      <w:r w:rsidRPr="00505229">
        <w:rPr>
          <w:b/>
          <w:sz w:val="28"/>
        </w:rPr>
        <w:lastRenderedPageBreak/>
        <w:t>6. Перелік зацікавлених осіб в отриманні даного рішення</w:t>
      </w:r>
    </w:p>
    <w:p w:rsidR="00C52763" w:rsidRPr="00FC7FF7" w:rsidRDefault="00C52763" w:rsidP="00C52763">
      <w:pPr>
        <w:ind w:firstLine="357"/>
        <w:jc w:val="both"/>
        <w:rPr>
          <w:sz w:val="28"/>
        </w:rPr>
      </w:pPr>
      <w:r w:rsidRPr="00FC7FF7">
        <w:rPr>
          <w:sz w:val="28"/>
        </w:rPr>
        <w:t>Комунальне підприємство «Виробниче управління комунального господарства».</w:t>
      </w:r>
    </w:p>
    <w:p w:rsidR="00C52763" w:rsidRPr="00505229" w:rsidRDefault="00C52763" w:rsidP="00C52763">
      <w:pPr>
        <w:pStyle w:val="rvps115"/>
        <w:shd w:val="clear" w:color="auto" w:fill="FFFFFF"/>
        <w:spacing w:before="0" w:beforeAutospacing="0" w:after="0" w:afterAutospacing="0"/>
        <w:ind w:right="-5" w:firstLine="360"/>
        <w:jc w:val="both"/>
        <w:rPr>
          <w:b/>
          <w:sz w:val="28"/>
          <w:szCs w:val="28"/>
          <w:lang w:val="uk-UA"/>
        </w:rPr>
      </w:pPr>
      <w:r w:rsidRPr="00505229">
        <w:rPr>
          <w:b/>
          <w:sz w:val="28"/>
          <w:szCs w:val="28"/>
          <w:lang w:val="uk-UA"/>
        </w:rPr>
        <w:t>7. Інформація, яку містить проект рішення</w:t>
      </w:r>
    </w:p>
    <w:p w:rsidR="00C52763" w:rsidRPr="00FC7FF7" w:rsidRDefault="00C52763" w:rsidP="00C52763">
      <w:pPr>
        <w:pStyle w:val="rvps115"/>
        <w:shd w:val="clear" w:color="auto" w:fill="FFFFFF"/>
        <w:spacing w:before="0" w:beforeAutospacing="0" w:after="0" w:afterAutospacing="0"/>
        <w:ind w:right="-5" w:firstLine="360"/>
        <w:jc w:val="both"/>
        <w:rPr>
          <w:rStyle w:val="rvts7"/>
          <w:sz w:val="28"/>
          <w:szCs w:val="28"/>
          <w:lang w:val="uk-UA"/>
        </w:rPr>
      </w:pPr>
      <w:r w:rsidRPr="00FC7FF7">
        <w:rPr>
          <w:sz w:val="28"/>
          <w:szCs w:val="28"/>
          <w:lang w:val="uk-UA"/>
        </w:rPr>
        <w:t xml:space="preserve">Проект рішення </w:t>
      </w:r>
      <w:r w:rsidR="003C4F6F">
        <w:rPr>
          <w:sz w:val="28"/>
          <w:szCs w:val="28"/>
          <w:lang w:val="uk-UA"/>
        </w:rPr>
        <w:t>«</w:t>
      </w:r>
      <w:bookmarkStart w:id="0" w:name="_GoBack"/>
      <w:bookmarkEnd w:id="0"/>
      <w:r w:rsidR="003C4F6F" w:rsidRPr="003C4F6F">
        <w:rPr>
          <w:sz w:val="28"/>
          <w:lang w:val="uk-UA"/>
        </w:rPr>
        <w:t>Про внесення змін до Єдиного державного реєстру юридичних осіб, фізичних осіб-підприємців та громадських формувань, внесення змін до Статуту комунального підприємства «Виробниче управління комунального господарства» та затвердження його в новій редакції»</w:t>
      </w:r>
      <w:r w:rsidR="008D313C">
        <w:rPr>
          <w:rStyle w:val="rvts7"/>
          <w:sz w:val="28"/>
          <w:szCs w:val="28"/>
          <w:lang w:val="uk-UA"/>
        </w:rPr>
        <w:t xml:space="preserve"> </w:t>
      </w:r>
      <w:r w:rsidRPr="00FC7FF7">
        <w:rPr>
          <w:rStyle w:val="rvts7"/>
          <w:sz w:val="28"/>
          <w:szCs w:val="28"/>
          <w:lang w:val="uk-UA"/>
        </w:rPr>
        <w:t xml:space="preserve">не відноситься до конфіденційної інформації та підлягає оприлюдненню. </w:t>
      </w:r>
    </w:p>
    <w:p w:rsidR="00C52763" w:rsidRPr="00505229" w:rsidRDefault="00C52763" w:rsidP="00C52763">
      <w:pPr>
        <w:pStyle w:val="ac"/>
        <w:tabs>
          <w:tab w:val="left" w:pos="540"/>
        </w:tabs>
        <w:spacing w:before="0" w:beforeAutospacing="0" w:after="0" w:afterAutospacing="0"/>
        <w:ind w:firstLine="360"/>
        <w:jc w:val="both"/>
        <w:rPr>
          <w:rStyle w:val="rvts7"/>
          <w:rFonts w:eastAsia="Times New Roman"/>
          <w:b/>
          <w:sz w:val="28"/>
          <w:szCs w:val="28"/>
          <w:lang w:val="uk-UA"/>
        </w:rPr>
      </w:pPr>
      <w:r w:rsidRPr="00505229">
        <w:rPr>
          <w:rStyle w:val="rvts7"/>
          <w:rFonts w:eastAsia="Times New Roman"/>
          <w:b/>
          <w:sz w:val="28"/>
          <w:szCs w:val="28"/>
          <w:lang w:val="uk-UA"/>
        </w:rPr>
        <w:t>8. Доповідач</w:t>
      </w:r>
    </w:p>
    <w:p w:rsidR="00C52763" w:rsidRPr="00FC7FF7" w:rsidRDefault="00C52763" w:rsidP="00C52763">
      <w:pPr>
        <w:pStyle w:val="ac"/>
        <w:tabs>
          <w:tab w:val="left" w:pos="540"/>
        </w:tabs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FC7FF7">
        <w:rPr>
          <w:sz w:val="28"/>
          <w:szCs w:val="28"/>
          <w:lang w:val="uk-UA"/>
        </w:rPr>
        <w:t xml:space="preserve">Доповідати по проекту рішення на засіданні буде начальник комунального підприємства «Виробниче управління комунального господарства </w:t>
      </w:r>
      <w:proofErr w:type="spellStart"/>
      <w:r w:rsidRPr="00FC7FF7">
        <w:rPr>
          <w:sz w:val="28"/>
          <w:szCs w:val="28"/>
          <w:lang w:val="uk-UA"/>
        </w:rPr>
        <w:t>Корман</w:t>
      </w:r>
      <w:proofErr w:type="spellEnd"/>
      <w:r w:rsidR="008128D4">
        <w:rPr>
          <w:sz w:val="28"/>
          <w:szCs w:val="28"/>
          <w:lang w:val="uk-UA"/>
        </w:rPr>
        <w:t xml:space="preserve"> В.А</w:t>
      </w:r>
      <w:r w:rsidRPr="00FC7FF7">
        <w:rPr>
          <w:sz w:val="28"/>
          <w:szCs w:val="28"/>
          <w:lang w:val="uk-UA"/>
        </w:rPr>
        <w:t xml:space="preserve">. </w:t>
      </w:r>
    </w:p>
    <w:p w:rsidR="001A5460" w:rsidRDefault="001A5460" w:rsidP="00C52763">
      <w:pPr>
        <w:jc w:val="both"/>
        <w:rPr>
          <w:sz w:val="28"/>
          <w:lang w:eastAsia="uk-UA"/>
        </w:rPr>
      </w:pPr>
    </w:p>
    <w:p w:rsidR="005331E0" w:rsidRDefault="005331E0" w:rsidP="00C52763">
      <w:pPr>
        <w:jc w:val="both"/>
        <w:rPr>
          <w:sz w:val="28"/>
          <w:lang w:eastAsia="uk-UA"/>
        </w:rPr>
      </w:pPr>
    </w:p>
    <w:p w:rsidR="00C52763" w:rsidRPr="00FC7FF7" w:rsidRDefault="00C52763" w:rsidP="00C52763">
      <w:pPr>
        <w:jc w:val="both"/>
        <w:rPr>
          <w:sz w:val="28"/>
          <w:lang w:eastAsia="uk-UA"/>
        </w:rPr>
      </w:pPr>
      <w:r>
        <w:rPr>
          <w:sz w:val="28"/>
          <w:lang w:eastAsia="uk-UA"/>
        </w:rPr>
        <w:t xml:space="preserve">Начальник </w:t>
      </w:r>
      <w:proofErr w:type="spellStart"/>
      <w:r w:rsidR="008128D4">
        <w:rPr>
          <w:sz w:val="28"/>
          <w:lang w:eastAsia="uk-UA"/>
        </w:rPr>
        <w:t>КП</w:t>
      </w:r>
      <w:proofErr w:type="spellEnd"/>
      <w:r w:rsidR="008128D4">
        <w:rPr>
          <w:sz w:val="28"/>
          <w:lang w:eastAsia="uk-UA"/>
        </w:rPr>
        <w:t xml:space="preserve"> «ВУКГ»</w:t>
      </w:r>
      <w:r w:rsidR="008128D4">
        <w:rPr>
          <w:sz w:val="28"/>
          <w:lang w:eastAsia="uk-UA"/>
        </w:rPr>
        <w:tab/>
      </w:r>
      <w:r w:rsidR="008128D4">
        <w:rPr>
          <w:sz w:val="28"/>
          <w:lang w:eastAsia="uk-UA"/>
        </w:rPr>
        <w:tab/>
      </w:r>
      <w:r w:rsidR="008128D4">
        <w:rPr>
          <w:sz w:val="28"/>
          <w:lang w:eastAsia="uk-UA"/>
        </w:rPr>
        <w:tab/>
      </w:r>
      <w:r w:rsidR="008128D4">
        <w:rPr>
          <w:sz w:val="28"/>
          <w:lang w:eastAsia="uk-UA"/>
        </w:rPr>
        <w:tab/>
      </w:r>
      <w:r>
        <w:rPr>
          <w:sz w:val="28"/>
          <w:lang w:eastAsia="uk-UA"/>
        </w:rPr>
        <w:tab/>
      </w:r>
      <w:r>
        <w:rPr>
          <w:sz w:val="28"/>
          <w:lang w:eastAsia="uk-UA"/>
        </w:rPr>
        <w:tab/>
      </w:r>
      <w:r>
        <w:rPr>
          <w:sz w:val="28"/>
          <w:lang w:eastAsia="uk-UA"/>
        </w:rPr>
        <w:tab/>
      </w:r>
      <w:r w:rsidR="001A5460">
        <w:rPr>
          <w:sz w:val="28"/>
          <w:lang w:eastAsia="uk-UA"/>
        </w:rPr>
        <w:t xml:space="preserve">       </w:t>
      </w:r>
      <w:r w:rsidR="00B72FB1">
        <w:rPr>
          <w:sz w:val="28"/>
          <w:lang w:eastAsia="uk-UA"/>
        </w:rPr>
        <w:t>В.А.</w:t>
      </w:r>
      <w:proofErr w:type="spellStart"/>
      <w:r w:rsidR="00B72FB1">
        <w:rPr>
          <w:sz w:val="28"/>
          <w:lang w:eastAsia="uk-UA"/>
        </w:rPr>
        <w:t>Корман</w:t>
      </w:r>
      <w:proofErr w:type="spellEnd"/>
    </w:p>
    <w:sectPr w:rsidR="00C52763" w:rsidRPr="00FC7FF7" w:rsidSect="005331E0">
      <w:pgSz w:w="11906" w:h="16838"/>
      <w:pgMar w:top="1134" w:right="850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136" w:rsidRDefault="007D1136" w:rsidP="007F6D3D">
      <w:r>
        <w:separator/>
      </w:r>
    </w:p>
  </w:endnote>
  <w:endnote w:type="continuationSeparator" w:id="0">
    <w:p w:rsidR="007D1136" w:rsidRDefault="007D1136" w:rsidP="007F6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136" w:rsidRDefault="007D1136" w:rsidP="007F6D3D">
      <w:r>
        <w:separator/>
      </w:r>
    </w:p>
  </w:footnote>
  <w:footnote w:type="continuationSeparator" w:id="0">
    <w:p w:rsidR="007D1136" w:rsidRDefault="007D1136" w:rsidP="007F6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042A"/>
    <w:multiLevelType w:val="hybridMultilevel"/>
    <w:tmpl w:val="7DCEBBF6"/>
    <w:lvl w:ilvl="0" w:tplc="4E56AF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30D659D"/>
    <w:multiLevelType w:val="hybridMultilevel"/>
    <w:tmpl w:val="75A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14339"/>
    <w:multiLevelType w:val="hybridMultilevel"/>
    <w:tmpl w:val="C5723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A78C0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6281F2E"/>
    <w:multiLevelType w:val="hybridMultilevel"/>
    <w:tmpl w:val="9CE46ADC"/>
    <w:lvl w:ilvl="0" w:tplc="40C08F8E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B704A64"/>
    <w:multiLevelType w:val="hybridMultilevel"/>
    <w:tmpl w:val="23EC8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957A3F"/>
    <w:multiLevelType w:val="hybridMultilevel"/>
    <w:tmpl w:val="1EA04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4A3029"/>
    <w:multiLevelType w:val="hybridMultilevel"/>
    <w:tmpl w:val="82F0BEE6"/>
    <w:lvl w:ilvl="0" w:tplc="3B1C331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5AA664A6"/>
    <w:multiLevelType w:val="hybridMultilevel"/>
    <w:tmpl w:val="1E9E1810"/>
    <w:lvl w:ilvl="0" w:tplc="82E05D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6C3292"/>
    <w:multiLevelType w:val="hybridMultilevel"/>
    <w:tmpl w:val="8BACC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2A2A1D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98C446B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9EE6934"/>
    <w:multiLevelType w:val="hybridMultilevel"/>
    <w:tmpl w:val="F036C9B0"/>
    <w:lvl w:ilvl="0" w:tplc="185838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E95DCF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FBF09EB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"/>
  </w:num>
  <w:num w:numId="5">
    <w:abstractNumId w:val="10"/>
  </w:num>
  <w:num w:numId="6">
    <w:abstractNumId w:val="14"/>
  </w:num>
  <w:num w:numId="7">
    <w:abstractNumId w:val="8"/>
  </w:num>
  <w:num w:numId="8">
    <w:abstractNumId w:val="3"/>
  </w:num>
  <w:num w:numId="9">
    <w:abstractNumId w:val="12"/>
  </w:num>
  <w:num w:numId="10">
    <w:abstractNumId w:val="5"/>
  </w:num>
  <w:num w:numId="11">
    <w:abstractNumId w:val="7"/>
  </w:num>
  <w:num w:numId="12">
    <w:abstractNumId w:val="11"/>
  </w:num>
  <w:num w:numId="13">
    <w:abstractNumId w:val="13"/>
  </w:num>
  <w:num w:numId="14">
    <w:abstractNumId w:val="4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582"/>
    <w:rsid w:val="000058F1"/>
    <w:rsid w:val="00014BCB"/>
    <w:rsid w:val="0003203D"/>
    <w:rsid w:val="00074137"/>
    <w:rsid w:val="000777BA"/>
    <w:rsid w:val="0009110B"/>
    <w:rsid w:val="000913B4"/>
    <w:rsid w:val="000A1D1E"/>
    <w:rsid w:val="000A521E"/>
    <w:rsid w:val="000A640B"/>
    <w:rsid w:val="000B23F6"/>
    <w:rsid w:val="000B4590"/>
    <w:rsid w:val="000C2B52"/>
    <w:rsid w:val="000C2B9B"/>
    <w:rsid w:val="000D4183"/>
    <w:rsid w:val="000E1135"/>
    <w:rsid w:val="000E14AB"/>
    <w:rsid w:val="000E79F1"/>
    <w:rsid w:val="00100A37"/>
    <w:rsid w:val="001263E1"/>
    <w:rsid w:val="001269FE"/>
    <w:rsid w:val="00133C30"/>
    <w:rsid w:val="00135AB2"/>
    <w:rsid w:val="001426FC"/>
    <w:rsid w:val="0014785B"/>
    <w:rsid w:val="0015250F"/>
    <w:rsid w:val="001572C5"/>
    <w:rsid w:val="001664B2"/>
    <w:rsid w:val="00172A7B"/>
    <w:rsid w:val="001765FB"/>
    <w:rsid w:val="001776D8"/>
    <w:rsid w:val="001A5460"/>
    <w:rsid w:val="001B209B"/>
    <w:rsid w:val="001B4457"/>
    <w:rsid w:val="001B5AB2"/>
    <w:rsid w:val="001C501F"/>
    <w:rsid w:val="001E0C40"/>
    <w:rsid w:val="001F6273"/>
    <w:rsid w:val="00216AAB"/>
    <w:rsid w:val="002178C5"/>
    <w:rsid w:val="0021792A"/>
    <w:rsid w:val="00220CF3"/>
    <w:rsid w:val="00223B1C"/>
    <w:rsid w:val="00243C4F"/>
    <w:rsid w:val="00253D2F"/>
    <w:rsid w:val="00261460"/>
    <w:rsid w:val="00275BAC"/>
    <w:rsid w:val="002940A8"/>
    <w:rsid w:val="002A30D6"/>
    <w:rsid w:val="002A6002"/>
    <w:rsid w:val="002C165D"/>
    <w:rsid w:val="002C3784"/>
    <w:rsid w:val="002D30D6"/>
    <w:rsid w:val="002E0FC1"/>
    <w:rsid w:val="002E30AD"/>
    <w:rsid w:val="002F4A12"/>
    <w:rsid w:val="002F67AF"/>
    <w:rsid w:val="00311F8F"/>
    <w:rsid w:val="0032030F"/>
    <w:rsid w:val="0032296D"/>
    <w:rsid w:val="00322AD9"/>
    <w:rsid w:val="003404A9"/>
    <w:rsid w:val="00340D09"/>
    <w:rsid w:val="003449B0"/>
    <w:rsid w:val="00344A7C"/>
    <w:rsid w:val="0035473C"/>
    <w:rsid w:val="00387F35"/>
    <w:rsid w:val="00393F58"/>
    <w:rsid w:val="003A3F65"/>
    <w:rsid w:val="003A689E"/>
    <w:rsid w:val="003B642E"/>
    <w:rsid w:val="003C4F6F"/>
    <w:rsid w:val="003E1C83"/>
    <w:rsid w:val="003E4355"/>
    <w:rsid w:val="003E6F0C"/>
    <w:rsid w:val="003F08EC"/>
    <w:rsid w:val="003F5061"/>
    <w:rsid w:val="003F58A8"/>
    <w:rsid w:val="004017CF"/>
    <w:rsid w:val="00402FEA"/>
    <w:rsid w:val="0040306A"/>
    <w:rsid w:val="00420599"/>
    <w:rsid w:val="00425990"/>
    <w:rsid w:val="00425DCD"/>
    <w:rsid w:val="004371E9"/>
    <w:rsid w:val="0045009E"/>
    <w:rsid w:val="0047271D"/>
    <w:rsid w:val="004A6900"/>
    <w:rsid w:val="004B5586"/>
    <w:rsid w:val="004C2521"/>
    <w:rsid w:val="004C63F1"/>
    <w:rsid w:val="004E0D99"/>
    <w:rsid w:val="00505229"/>
    <w:rsid w:val="00507F7A"/>
    <w:rsid w:val="00510E22"/>
    <w:rsid w:val="00514708"/>
    <w:rsid w:val="005215F6"/>
    <w:rsid w:val="005308F9"/>
    <w:rsid w:val="005331E0"/>
    <w:rsid w:val="005463E8"/>
    <w:rsid w:val="00546570"/>
    <w:rsid w:val="00553772"/>
    <w:rsid w:val="005548B8"/>
    <w:rsid w:val="00557C60"/>
    <w:rsid w:val="00560AEA"/>
    <w:rsid w:val="00565DED"/>
    <w:rsid w:val="005879FF"/>
    <w:rsid w:val="005A2556"/>
    <w:rsid w:val="005B3F99"/>
    <w:rsid w:val="005F54B9"/>
    <w:rsid w:val="0062405F"/>
    <w:rsid w:val="00626376"/>
    <w:rsid w:val="00636F2A"/>
    <w:rsid w:val="00642346"/>
    <w:rsid w:val="00645007"/>
    <w:rsid w:val="006504BB"/>
    <w:rsid w:val="00653F72"/>
    <w:rsid w:val="00656A5B"/>
    <w:rsid w:val="00657639"/>
    <w:rsid w:val="00665BCD"/>
    <w:rsid w:val="00666521"/>
    <w:rsid w:val="00672CF6"/>
    <w:rsid w:val="00676E13"/>
    <w:rsid w:val="00686FC6"/>
    <w:rsid w:val="006910C7"/>
    <w:rsid w:val="006927E9"/>
    <w:rsid w:val="006C7F84"/>
    <w:rsid w:val="006D204F"/>
    <w:rsid w:val="006E13C6"/>
    <w:rsid w:val="00704ED0"/>
    <w:rsid w:val="00710AF8"/>
    <w:rsid w:val="00711D70"/>
    <w:rsid w:val="0072402B"/>
    <w:rsid w:val="00735681"/>
    <w:rsid w:val="00735DEE"/>
    <w:rsid w:val="00750843"/>
    <w:rsid w:val="00751BBA"/>
    <w:rsid w:val="0075314D"/>
    <w:rsid w:val="00757C29"/>
    <w:rsid w:val="00761664"/>
    <w:rsid w:val="00762B78"/>
    <w:rsid w:val="007718D0"/>
    <w:rsid w:val="0077253C"/>
    <w:rsid w:val="007727A6"/>
    <w:rsid w:val="00780B7E"/>
    <w:rsid w:val="007876E9"/>
    <w:rsid w:val="007A0ADA"/>
    <w:rsid w:val="007A6ACC"/>
    <w:rsid w:val="007B7072"/>
    <w:rsid w:val="007C4C8B"/>
    <w:rsid w:val="007D1136"/>
    <w:rsid w:val="007D20DC"/>
    <w:rsid w:val="007D5663"/>
    <w:rsid w:val="007D59D9"/>
    <w:rsid w:val="007E799D"/>
    <w:rsid w:val="007F6D3D"/>
    <w:rsid w:val="008128D4"/>
    <w:rsid w:val="008321A0"/>
    <w:rsid w:val="00834A70"/>
    <w:rsid w:val="0084070B"/>
    <w:rsid w:val="0085304E"/>
    <w:rsid w:val="00867F6C"/>
    <w:rsid w:val="0087042D"/>
    <w:rsid w:val="00875F1C"/>
    <w:rsid w:val="00882B3C"/>
    <w:rsid w:val="0088483E"/>
    <w:rsid w:val="008909DA"/>
    <w:rsid w:val="0089192C"/>
    <w:rsid w:val="00895507"/>
    <w:rsid w:val="008B10D6"/>
    <w:rsid w:val="008B40AA"/>
    <w:rsid w:val="008B57DC"/>
    <w:rsid w:val="008C3164"/>
    <w:rsid w:val="008D313C"/>
    <w:rsid w:val="008F6CBB"/>
    <w:rsid w:val="008F7170"/>
    <w:rsid w:val="00901ABC"/>
    <w:rsid w:val="009057E6"/>
    <w:rsid w:val="0090786D"/>
    <w:rsid w:val="0093091C"/>
    <w:rsid w:val="00935109"/>
    <w:rsid w:val="009421E3"/>
    <w:rsid w:val="00957C39"/>
    <w:rsid w:val="00964E67"/>
    <w:rsid w:val="0097230B"/>
    <w:rsid w:val="009829AB"/>
    <w:rsid w:val="00985BF6"/>
    <w:rsid w:val="0099235F"/>
    <w:rsid w:val="009944F8"/>
    <w:rsid w:val="009A1A75"/>
    <w:rsid w:val="009A6F92"/>
    <w:rsid w:val="009B1987"/>
    <w:rsid w:val="009C0C4B"/>
    <w:rsid w:val="009E0B7D"/>
    <w:rsid w:val="009E12C8"/>
    <w:rsid w:val="009E61B3"/>
    <w:rsid w:val="009F457B"/>
    <w:rsid w:val="009F78A3"/>
    <w:rsid w:val="00A03CE9"/>
    <w:rsid w:val="00A06046"/>
    <w:rsid w:val="00A06BD1"/>
    <w:rsid w:val="00A109DF"/>
    <w:rsid w:val="00A11DD2"/>
    <w:rsid w:val="00A1637C"/>
    <w:rsid w:val="00A369E9"/>
    <w:rsid w:val="00A54CF9"/>
    <w:rsid w:val="00A614EA"/>
    <w:rsid w:val="00A669E0"/>
    <w:rsid w:val="00A8123F"/>
    <w:rsid w:val="00A9059C"/>
    <w:rsid w:val="00A936EC"/>
    <w:rsid w:val="00AA26BB"/>
    <w:rsid w:val="00AB35F9"/>
    <w:rsid w:val="00AB5BEB"/>
    <w:rsid w:val="00AC1DC2"/>
    <w:rsid w:val="00AC5183"/>
    <w:rsid w:val="00AC5BDF"/>
    <w:rsid w:val="00AC607E"/>
    <w:rsid w:val="00AD5F1D"/>
    <w:rsid w:val="00AF4E83"/>
    <w:rsid w:val="00B001D5"/>
    <w:rsid w:val="00B04E46"/>
    <w:rsid w:val="00B20756"/>
    <w:rsid w:val="00B33ACA"/>
    <w:rsid w:val="00B43A03"/>
    <w:rsid w:val="00B47830"/>
    <w:rsid w:val="00B54A0A"/>
    <w:rsid w:val="00B57D2F"/>
    <w:rsid w:val="00B66ECF"/>
    <w:rsid w:val="00B72FB1"/>
    <w:rsid w:val="00B7357F"/>
    <w:rsid w:val="00B843C6"/>
    <w:rsid w:val="00B87B30"/>
    <w:rsid w:val="00B96582"/>
    <w:rsid w:val="00BA358D"/>
    <w:rsid w:val="00BB29E5"/>
    <w:rsid w:val="00BC0F45"/>
    <w:rsid w:val="00BC6B85"/>
    <w:rsid w:val="00BE059E"/>
    <w:rsid w:val="00BE304B"/>
    <w:rsid w:val="00BE31F3"/>
    <w:rsid w:val="00BE47F3"/>
    <w:rsid w:val="00BE6BB5"/>
    <w:rsid w:val="00BF71A7"/>
    <w:rsid w:val="00C025D1"/>
    <w:rsid w:val="00C10ED9"/>
    <w:rsid w:val="00C154FB"/>
    <w:rsid w:val="00C177C4"/>
    <w:rsid w:val="00C2108B"/>
    <w:rsid w:val="00C211CD"/>
    <w:rsid w:val="00C5066C"/>
    <w:rsid w:val="00C52763"/>
    <w:rsid w:val="00C6118C"/>
    <w:rsid w:val="00C61D69"/>
    <w:rsid w:val="00C63C06"/>
    <w:rsid w:val="00C72922"/>
    <w:rsid w:val="00C747D4"/>
    <w:rsid w:val="00C76BCD"/>
    <w:rsid w:val="00C86DD5"/>
    <w:rsid w:val="00C926E4"/>
    <w:rsid w:val="00CA0602"/>
    <w:rsid w:val="00CA1FF8"/>
    <w:rsid w:val="00CA58C2"/>
    <w:rsid w:val="00CA6A28"/>
    <w:rsid w:val="00CB2184"/>
    <w:rsid w:val="00CB5659"/>
    <w:rsid w:val="00CC1D47"/>
    <w:rsid w:val="00CC299F"/>
    <w:rsid w:val="00CF0196"/>
    <w:rsid w:val="00CF02FE"/>
    <w:rsid w:val="00D12327"/>
    <w:rsid w:val="00D303CF"/>
    <w:rsid w:val="00D3160E"/>
    <w:rsid w:val="00D40D60"/>
    <w:rsid w:val="00D475EE"/>
    <w:rsid w:val="00D5262F"/>
    <w:rsid w:val="00D54DD5"/>
    <w:rsid w:val="00D62BA9"/>
    <w:rsid w:val="00D65ECE"/>
    <w:rsid w:val="00D70DC0"/>
    <w:rsid w:val="00D72280"/>
    <w:rsid w:val="00D80D0F"/>
    <w:rsid w:val="00D91E89"/>
    <w:rsid w:val="00D9266B"/>
    <w:rsid w:val="00DC0D2B"/>
    <w:rsid w:val="00DD6653"/>
    <w:rsid w:val="00DE3524"/>
    <w:rsid w:val="00E0513A"/>
    <w:rsid w:val="00E133A9"/>
    <w:rsid w:val="00E341CE"/>
    <w:rsid w:val="00E34B6A"/>
    <w:rsid w:val="00E505B9"/>
    <w:rsid w:val="00E54477"/>
    <w:rsid w:val="00E60D78"/>
    <w:rsid w:val="00E7196F"/>
    <w:rsid w:val="00E76654"/>
    <w:rsid w:val="00E87773"/>
    <w:rsid w:val="00E877EC"/>
    <w:rsid w:val="00E92988"/>
    <w:rsid w:val="00EC7E57"/>
    <w:rsid w:val="00ED356D"/>
    <w:rsid w:val="00ED35DD"/>
    <w:rsid w:val="00EE590D"/>
    <w:rsid w:val="00EE79F1"/>
    <w:rsid w:val="00F01F98"/>
    <w:rsid w:val="00F12DC6"/>
    <w:rsid w:val="00F14B37"/>
    <w:rsid w:val="00F337D5"/>
    <w:rsid w:val="00F35F8A"/>
    <w:rsid w:val="00F5544A"/>
    <w:rsid w:val="00F6350D"/>
    <w:rsid w:val="00F644A4"/>
    <w:rsid w:val="00F7187E"/>
    <w:rsid w:val="00F80E1D"/>
    <w:rsid w:val="00F960C6"/>
    <w:rsid w:val="00F96931"/>
    <w:rsid w:val="00FA1500"/>
    <w:rsid w:val="00FA523D"/>
    <w:rsid w:val="00FA58DE"/>
    <w:rsid w:val="00FC7FF7"/>
    <w:rsid w:val="00FD600D"/>
    <w:rsid w:val="00FF1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1D47"/>
    <w:rPr>
      <w:sz w:val="24"/>
      <w:szCs w:val="28"/>
      <w:lang w:val="uk-UA"/>
    </w:rPr>
  </w:style>
  <w:style w:type="paragraph" w:styleId="1">
    <w:name w:val="heading 1"/>
    <w:basedOn w:val="a"/>
    <w:next w:val="a"/>
    <w:qFormat/>
    <w:rsid w:val="00CC1D47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CC1D47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CC1D47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CC1D47"/>
    <w:pPr>
      <w:keepNext/>
      <w:jc w:val="center"/>
      <w:outlineLvl w:val="3"/>
    </w:pPr>
    <w:rPr>
      <w:bCs/>
      <w:sz w:val="40"/>
    </w:rPr>
  </w:style>
  <w:style w:type="paragraph" w:styleId="5">
    <w:name w:val="heading 5"/>
    <w:basedOn w:val="a"/>
    <w:next w:val="a"/>
    <w:link w:val="50"/>
    <w:qFormat/>
    <w:rsid w:val="001B209B"/>
    <w:pPr>
      <w:spacing w:before="240" w:after="60"/>
      <w:outlineLvl w:val="4"/>
    </w:pPr>
    <w:rPr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00A37"/>
    <w:rPr>
      <w:color w:val="0000FF"/>
      <w:u w:val="single"/>
    </w:rPr>
  </w:style>
  <w:style w:type="paragraph" w:styleId="a4">
    <w:name w:val="header"/>
    <w:basedOn w:val="a"/>
    <w:link w:val="a5"/>
    <w:rsid w:val="007F6D3D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5">
    <w:name w:val="Верхний колонтитул Знак"/>
    <w:link w:val="a4"/>
    <w:rsid w:val="007F6D3D"/>
    <w:rPr>
      <w:sz w:val="24"/>
      <w:lang w:val="uk-UA"/>
    </w:rPr>
  </w:style>
  <w:style w:type="paragraph" w:styleId="a6">
    <w:name w:val="footer"/>
    <w:basedOn w:val="a"/>
    <w:link w:val="a7"/>
    <w:rsid w:val="007F6D3D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7">
    <w:name w:val="Нижний колонтитул Знак"/>
    <w:link w:val="a6"/>
    <w:rsid w:val="007F6D3D"/>
    <w:rPr>
      <w:sz w:val="24"/>
      <w:lang w:val="uk-UA"/>
    </w:rPr>
  </w:style>
  <w:style w:type="paragraph" w:styleId="a8">
    <w:name w:val="Balloon Text"/>
    <w:basedOn w:val="a"/>
    <w:link w:val="a9"/>
    <w:rsid w:val="006504BB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6504BB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ED356D"/>
    <w:pPr>
      <w:ind w:left="720"/>
      <w:contextualSpacing/>
    </w:pPr>
  </w:style>
  <w:style w:type="character" w:customStyle="1" w:styleId="50">
    <w:name w:val="Заголовок 5 Знак"/>
    <w:link w:val="5"/>
    <w:rsid w:val="001B209B"/>
    <w:rPr>
      <w:b/>
      <w:bCs/>
      <w:i/>
      <w:iCs/>
      <w:sz w:val="26"/>
      <w:szCs w:val="26"/>
    </w:rPr>
  </w:style>
  <w:style w:type="character" w:customStyle="1" w:styleId="FontStyle15">
    <w:name w:val="Font Style15"/>
    <w:rsid w:val="001B209B"/>
    <w:rPr>
      <w:rFonts w:ascii="Times New Roman" w:hAnsi="Times New Roman" w:cs="Times New Roman" w:hint="default"/>
      <w:sz w:val="26"/>
    </w:rPr>
  </w:style>
  <w:style w:type="paragraph" w:customStyle="1" w:styleId="ab">
    <w:name w:val="Знак"/>
    <w:basedOn w:val="a"/>
    <w:rsid w:val="00A8123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0A521E"/>
  </w:style>
  <w:style w:type="paragraph" w:styleId="ac">
    <w:name w:val="Normal (Web)"/>
    <w:basedOn w:val="a"/>
    <w:rsid w:val="00BE31F3"/>
    <w:pPr>
      <w:spacing w:before="100" w:beforeAutospacing="1" w:after="100" w:afterAutospacing="1"/>
    </w:pPr>
    <w:rPr>
      <w:rFonts w:eastAsia="Calibri"/>
      <w:szCs w:val="24"/>
      <w:lang w:val="ru-RU"/>
    </w:rPr>
  </w:style>
  <w:style w:type="paragraph" w:customStyle="1" w:styleId="rvps115">
    <w:name w:val="rvps115"/>
    <w:basedOn w:val="a"/>
    <w:rsid w:val="00BE31F3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7">
    <w:name w:val="rvts7"/>
    <w:basedOn w:val="a0"/>
    <w:rsid w:val="00BE31F3"/>
  </w:style>
  <w:style w:type="character" w:styleId="ad">
    <w:name w:val="Emphasis"/>
    <w:basedOn w:val="a0"/>
    <w:qFormat/>
    <w:rsid w:val="001E0C4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8F08B-B1BA-4564-AB74-3534F0E12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3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Нежин</dc:creator>
  <cp:keywords/>
  <cp:lastModifiedBy>Admin</cp:lastModifiedBy>
  <cp:revision>49</cp:revision>
  <cp:lastPrinted>2019-01-10T09:09:00Z</cp:lastPrinted>
  <dcterms:created xsi:type="dcterms:W3CDTF">2018-11-22T12:35:00Z</dcterms:created>
  <dcterms:modified xsi:type="dcterms:W3CDTF">2019-01-10T09:10:00Z</dcterms:modified>
</cp:coreProperties>
</file>